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3810D1" w:rsidRPr="003810D1" w:rsidTr="003810D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810D1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</w:rPr>
              <w:t xml:space="preserve">( </w:t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000000"/>
                <w:sz w:val="72"/>
                <w:szCs w:val="72"/>
                <w:cs/>
              </w:rPr>
              <w:t>สำเนา )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  <w:br/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เรื่อง ประกาศผู้ชนะการเสนอราคา</w:t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b/>
                <w:bCs/>
                <w:color w:val="660066"/>
                <w:sz w:val="32"/>
                <w:szCs w:val="32"/>
                <w:cs/>
              </w:rPr>
              <w:t>จ้างปรับปรุงผิวจราจรถนนซอยสายเลียบคลองส่งน้ำ หมู่ที่ ๕ บ้านจันอุย โดยวิธีเฉพาะเจาะจง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ตามที่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องค์การบริหารส่วนตำบลลาดหญ้า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ได้มีโครงการ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จ้างปรับปรุงผิวจราจรถนนซอยสายเลียบคลองส่งน้ำ หมู่ที่ ๕ บ้านจันอุย โดยวิธีเฉพาะเจาะจง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นั้น</w:t>
            </w:r>
          </w:p>
          <w:p w:rsidR="003810D1" w:rsidRPr="003810D1" w:rsidRDefault="003810D1" w:rsidP="003810D1">
            <w:pPr>
              <w:spacing w:after="0" w:line="240" w:lineRule="auto"/>
              <w:jc w:val="both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              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ปรับปรุงผิวจราจรถนนซอยแยกสายเลียบคลองส่งน้ำ หมู่ที่ ๕ บ้านจันอุย โดยดำเนินการลงหินคลุกขนาดกว้าง ๔.๐๐ เมตร ยาว ๑๙๕ เมตร หนา ๐.๕๐ เมตร หรือรวมพื้นที่ผิวจราจรไม่น้อยกว่า ๗๘๐ ตารางเมตร จำนวน ๑ โครงการ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ผู้ได้รับการคัดเลือก ได้แก่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ห้างหุ้นส่วนจำกัด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ซี.</w:t>
            </w:r>
            <w:proofErr w:type="spellStart"/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เค</w:t>
            </w:r>
            <w:proofErr w:type="spellEnd"/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.เอ็น.คอน</w:t>
            </w:r>
            <w:proofErr w:type="spellStart"/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สตรัคชั่น</w:t>
            </w:r>
            <w:proofErr w:type="spellEnd"/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 xml:space="preserve"> (ขายส่ง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ขายปลีก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ให้บริการ)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๒๙๐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</w:rPr>
              <w:t>,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๐๐๐.๐๐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บาท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(</w:t>
            </w:r>
            <w:r w:rsidRPr="003810D1">
              <w:rPr>
                <w:rFonts w:ascii="TH SarabunIT๙" w:eastAsia="Times New Roman" w:hAnsi="TH SarabunIT๙" w:cs="TH SarabunIT๙"/>
                <w:color w:val="660066"/>
                <w:sz w:val="32"/>
                <w:szCs w:val="32"/>
                <w:cs/>
              </w:rPr>
              <w:t>สองแสนเก้าหมื่นบาทถ้วน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 xml:space="preserve">) </w:t>
            </w: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รวมภาษีมูลค่าเพิ่มและภาษีอื่น ค่าขนส่ง ค่าจดทะเบียน และค่าใช้จ่ายอื่นๆ ทั้งปวง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ประกาศ ณ วันที่ ๑๒ กันยายน พ.ศ. ๒๕๖๑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</w:tr>
      <w:tr w:rsidR="003810D1" w:rsidRPr="003810D1" w:rsidTr="003810D1">
        <w:trPr>
          <w:tblCellSpacing w:w="0" w:type="dxa"/>
          <w:jc w:val="center"/>
        </w:trPr>
        <w:tc>
          <w:tcPr>
            <w:tcW w:w="2500" w:type="pct"/>
            <w:vAlign w:val="center"/>
            <w:hideMark/>
          </w:tcPr>
          <w:p w:rsidR="003810D1" w:rsidRPr="003810D1" w:rsidRDefault="003810D1" w:rsidP="003810D1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3810D1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00" w:type="pct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22"/>
            </w:tblGrid>
            <w:tr w:rsidR="003810D1" w:rsidRPr="003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ชูชาติ เสือส่าน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3810D1" w:rsidRPr="003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(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นายชูชาติ เสือส่าน)</w:t>
                  </w:r>
                </w:p>
              </w:tc>
            </w:tr>
            <w:tr w:rsidR="003810D1" w:rsidRPr="003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  <w:cs/>
                    </w:rPr>
                    <w:t>นายกองค์การบริหารส่วนตำบลลาดหญ้า</w:t>
                  </w:r>
                </w:p>
              </w:tc>
            </w:tr>
            <w:tr w:rsidR="003810D1" w:rsidRPr="003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  <w:tr w:rsidR="003810D1" w:rsidRPr="003810D1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3810D1" w:rsidRPr="003810D1" w:rsidRDefault="003810D1" w:rsidP="003810D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</w:p>
        </w:tc>
      </w:tr>
    </w:tbl>
    <w:p w:rsidR="003810D1" w:rsidRPr="003810D1" w:rsidRDefault="003810D1" w:rsidP="003810D1">
      <w:pPr>
        <w:spacing w:after="0" w:line="240" w:lineRule="auto"/>
        <w:rPr>
          <w:rFonts w:ascii="TH SarabunIT๙" w:eastAsia="Times New Roman" w:hAnsi="TH SarabunIT๙" w:cs="TH SarabunIT๙"/>
          <w:vanish/>
          <w:sz w:val="24"/>
          <w:szCs w:val="24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3810D1" w:rsidRPr="003810D1" w:rsidTr="003810D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pPr w:leftFromText="45" w:rightFromText="45" w:vertAnchor="text"/>
              <w:tblW w:w="8265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57"/>
              <w:gridCol w:w="4208"/>
            </w:tblGrid>
            <w:tr w:rsidR="003810D1" w:rsidRPr="003810D1">
              <w:trPr>
                <w:tblCellSpacing w:w="0" w:type="dxa"/>
              </w:trPr>
              <w:tc>
                <w:tcPr>
                  <w:tcW w:w="45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สำเนาถูกต้อง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สำเภาทอง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</w:rPr>
                    <w:t>(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นาง</w:t>
                  </w:r>
                  <w:proofErr w:type="spellStart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สำเภาทอง)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40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ผู้อำนวยการกองคลัง</w:t>
                  </w:r>
                </w:p>
              </w:tc>
              <w:tc>
                <w:tcPr>
                  <w:tcW w:w="42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ประกาศขึ้นเว็บวันที่ ๑๔ กันยายน ๒๕๖๑</w:t>
                  </w:r>
                </w:p>
              </w:tc>
            </w:tr>
            <w:tr w:rsidR="003810D1" w:rsidRPr="003810D1">
              <w:trPr>
                <w:tblCellSpacing w:w="0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810D1" w:rsidRPr="003810D1" w:rsidRDefault="003810D1" w:rsidP="003810D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</w:pP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21"/>
                      <w:szCs w:val="21"/>
                    </w:rPr>
                    <w:t> </w:t>
                  </w:r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โดย นาง</w:t>
                  </w:r>
                  <w:proofErr w:type="spellStart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>อัญชิษฐา</w:t>
                  </w:r>
                  <w:proofErr w:type="spellEnd"/>
                  <w:r w:rsidRPr="003810D1">
                    <w:rPr>
                      <w:rFonts w:ascii="TH SarabunIT๙" w:eastAsia="Times New Roman" w:hAnsi="TH SarabunIT๙" w:cs="TH SarabunIT๙"/>
                      <w:color w:val="000000"/>
                      <w:sz w:val="32"/>
                      <w:szCs w:val="32"/>
                      <w:cs/>
                    </w:rPr>
                    <w:t xml:space="preserve"> สำเภาทอง ผู้อำนวยการกองคลัง</w:t>
                  </w:r>
                </w:p>
              </w:tc>
            </w:tr>
          </w:tbl>
          <w:p w:rsidR="003810D1" w:rsidRPr="003810D1" w:rsidRDefault="003810D1" w:rsidP="003810D1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/>
                <w:sz w:val="21"/>
                <w:szCs w:val="21"/>
              </w:rPr>
            </w:pPr>
          </w:p>
        </w:tc>
      </w:tr>
    </w:tbl>
    <w:p w:rsidR="00431C88" w:rsidRPr="003810D1" w:rsidRDefault="003810D1">
      <w:pPr>
        <w:rPr>
          <w:rFonts w:ascii="TH SarabunIT๙" w:hAnsi="TH SarabunIT๙" w:cs="TH SarabunIT๙"/>
        </w:rPr>
      </w:pPr>
      <w:r w:rsidRPr="003810D1">
        <w:rPr>
          <w:rFonts w:ascii="TH SarabunIT๙" w:eastAsia="Times New Roman" w:hAnsi="TH SarabunIT๙" w:cs="TH SarabunIT๙"/>
          <w:sz w:val="24"/>
          <w:szCs w:val="24"/>
        </w:rPr>
        <w:t> </w:t>
      </w:r>
      <w:bookmarkStart w:id="0" w:name="_GoBack"/>
      <w:bookmarkEnd w:id="0"/>
    </w:p>
    <w:sectPr w:rsidR="00431C88" w:rsidRPr="003810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D1"/>
    <w:rsid w:val="003810D1"/>
    <w:rsid w:val="0043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56D42-AF50-48B5-B01F-B23F9AB71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Tkt</dc:creator>
  <cp:keywords/>
  <dc:description/>
  <cp:lastModifiedBy>Tkt</cp:lastModifiedBy>
  <cp:revision>1</cp:revision>
  <dcterms:created xsi:type="dcterms:W3CDTF">2018-09-17T01:19:00Z</dcterms:created>
  <dcterms:modified xsi:type="dcterms:W3CDTF">2018-09-17T01:21:00Z</dcterms:modified>
</cp:coreProperties>
</file>